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D5" w:rsidRDefault="00F904D5" w:rsidP="00E21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</w:pPr>
    </w:p>
    <w:p w:rsidR="00F904D5" w:rsidRPr="005C4024" w:rsidRDefault="00F904D5" w:rsidP="00E21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</w:pPr>
    </w:p>
    <w:p w:rsidR="00093F5B" w:rsidRDefault="00093F5B" w:rsidP="00093F5B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8</w:t>
      </w:r>
    </w:p>
    <w:p w:rsidR="00093F5B" w:rsidRPr="005C4024" w:rsidRDefault="00A61901" w:rsidP="00A61901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Утвержден:</w:t>
      </w:r>
    </w:p>
    <w:p w:rsidR="00E57EB2" w:rsidRPr="00FF066E" w:rsidRDefault="00E57EB2" w:rsidP="00E57EB2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FF066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№57 от 01.09.2023</w:t>
      </w:r>
    </w:p>
    <w:p w:rsidR="00E57EB2" w:rsidRPr="00FF066E" w:rsidRDefault="00E57EB2" w:rsidP="00E57EB2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hAnsi="Times New Roman"/>
          <w:sz w:val="24"/>
        </w:rPr>
      </w:pPr>
      <w:r w:rsidRPr="00FF066E">
        <w:rPr>
          <w:rFonts w:ascii="Times New Roman" w:hAnsi="Times New Roman"/>
          <w:sz w:val="24"/>
        </w:rPr>
        <w:t xml:space="preserve">МБДОУ «Детский сад              </w:t>
      </w:r>
    </w:p>
    <w:p w:rsidR="00E57EB2" w:rsidRPr="00FF066E" w:rsidRDefault="00E57EB2" w:rsidP="00E57EB2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hAnsi="Times New Roman"/>
          <w:sz w:val="24"/>
        </w:rPr>
      </w:pPr>
      <w:r w:rsidRPr="00FF066E">
        <w:rPr>
          <w:rFonts w:ascii="Times New Roman" w:hAnsi="Times New Roman"/>
          <w:sz w:val="24"/>
        </w:rPr>
        <w:t>№ 42 «Солнышко»</w:t>
      </w:r>
    </w:p>
    <w:p w:rsidR="00E57EB2" w:rsidRPr="00FF066E" w:rsidRDefault="00E57EB2" w:rsidP="00E57EB2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eastAsia="Times New Roman" w:hAnsi="Times New Roman"/>
          <w:sz w:val="24"/>
          <w:szCs w:val="28"/>
          <w:lang w:eastAsia="ru-RU"/>
        </w:rPr>
      </w:pPr>
      <w:r w:rsidRPr="00FF066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от «01» сентября 2023г.</w:t>
      </w:r>
    </w:p>
    <w:p w:rsidR="00093F5B" w:rsidRPr="005C4024" w:rsidRDefault="00093F5B" w:rsidP="00093F5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F5B" w:rsidRPr="005C4024" w:rsidRDefault="00093F5B" w:rsidP="00093F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4024">
        <w:rPr>
          <w:rFonts w:ascii="Times New Roman" w:hAnsi="Times New Roman"/>
          <w:b/>
          <w:bCs/>
          <w:sz w:val="28"/>
          <w:szCs w:val="28"/>
        </w:rPr>
        <w:t>П О Р Я Д О К</w:t>
      </w:r>
    </w:p>
    <w:p w:rsidR="00093F5B" w:rsidRPr="005C4024" w:rsidRDefault="00093F5B" w:rsidP="00093F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4024">
        <w:rPr>
          <w:rFonts w:ascii="Times New Roman" w:hAnsi="Times New Roman"/>
          <w:b/>
          <w:bCs/>
          <w:sz w:val="28"/>
          <w:szCs w:val="28"/>
        </w:rPr>
        <w:t xml:space="preserve">защиты работников, сообщивших о коррупционных правонарушениях в деятельности </w:t>
      </w:r>
      <w:r w:rsidR="00E57EB2" w:rsidRPr="00E57EB2">
        <w:rPr>
          <w:rFonts w:ascii="Times New Roman" w:eastAsia="Times New Roman" w:hAnsi="Times New Roman"/>
          <w:b/>
          <w:sz w:val="28"/>
          <w:szCs w:val="28"/>
          <w:lang w:eastAsia="ru-RU"/>
        </w:rPr>
        <w:t>МБДОУ «Детский сад № 42 «Солнышко»</w:t>
      </w:r>
      <w:r w:rsidRPr="00E57EB2">
        <w:rPr>
          <w:rFonts w:ascii="Times New Roman" w:hAnsi="Times New Roman"/>
          <w:b/>
          <w:bCs/>
          <w:sz w:val="28"/>
          <w:szCs w:val="28"/>
        </w:rPr>
        <w:t>,</w:t>
      </w:r>
      <w:r w:rsidRPr="005C4024">
        <w:rPr>
          <w:rFonts w:ascii="Times New Roman" w:hAnsi="Times New Roman"/>
          <w:b/>
          <w:bCs/>
          <w:sz w:val="28"/>
          <w:szCs w:val="28"/>
        </w:rPr>
        <w:t xml:space="preserve"> от формальных и неформальных санкций</w:t>
      </w:r>
    </w:p>
    <w:p w:rsidR="00093F5B" w:rsidRPr="005C4024" w:rsidRDefault="00093F5B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законом от 25.12.2008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социальной защиты РФ от 08.11.2013. </w:t>
      </w:r>
    </w:p>
    <w:p w:rsidR="00093F5B" w:rsidRPr="005C4024" w:rsidRDefault="00093F5B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1.2. Действия настоящего Порядка распространяются на всех работников </w:t>
      </w:r>
      <w:r w:rsidR="00E57EB2" w:rsidRPr="003E2AB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57EB2">
        <w:rPr>
          <w:rFonts w:ascii="Times New Roman" w:eastAsia="Times New Roman" w:hAnsi="Times New Roman"/>
          <w:sz w:val="28"/>
          <w:szCs w:val="28"/>
          <w:lang w:eastAsia="ru-RU"/>
        </w:rPr>
        <w:t xml:space="preserve">БДОУ «Детский сад </w:t>
      </w:r>
      <w:r w:rsidR="00E57EB2" w:rsidRPr="003E2AB1">
        <w:rPr>
          <w:rFonts w:ascii="Times New Roman" w:eastAsia="Times New Roman" w:hAnsi="Times New Roman"/>
          <w:sz w:val="28"/>
          <w:szCs w:val="28"/>
          <w:lang w:eastAsia="ru-RU"/>
        </w:rPr>
        <w:t>№ 42 «Солнышко»</w:t>
      </w:r>
      <w:r w:rsidR="005B1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4024">
        <w:rPr>
          <w:rFonts w:ascii="Times New Roman" w:hAnsi="Times New Roman"/>
          <w:sz w:val="28"/>
          <w:szCs w:val="28"/>
        </w:rPr>
        <w:t xml:space="preserve">вне зависимости от уровня занимаемой должности. </w:t>
      </w:r>
    </w:p>
    <w:p w:rsidR="00093F5B" w:rsidRPr="005C4024" w:rsidRDefault="00093F5B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1.3. Термины и определения: </w:t>
      </w:r>
    </w:p>
    <w:p w:rsidR="00093F5B" w:rsidRPr="005C4024" w:rsidRDefault="00093F5B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1.3.1. Коррупционное правонарушение – деяние, обладающее признаками коррупции, за которые предусмотрена гражданско-правовая, дисциплинарная, административная или уголовная ответственность. </w:t>
      </w:r>
    </w:p>
    <w:p w:rsidR="00093F5B" w:rsidRPr="005C4024" w:rsidRDefault="00093F5B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1.3.2. Формальные санкции – это меры дисциплинарного взыскания (необоснованные объявления замечания, выговора, увольнение по инициативе работодателя) и административного воздействия (необоснованная невыплата премии, привлечение к материальной ответственности и т.п.) на работника, применяемые к нему, в связи с сообщением им о коррупционных правонарушениях в деятельности медицинской организации. </w:t>
      </w:r>
    </w:p>
    <w:p w:rsidR="00093F5B" w:rsidRPr="005C4024" w:rsidRDefault="00093F5B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1.3.3. Неформальные санкции – спонтанные, эмоционально окрашенные реакции непосредственного руководителя или коллег на поведение работника, сообщившего о коррупционных правонарушениях в деятельности медицинской организации (порицание, замечание, насмешка, злая шутка, нелестная кличка, пренебрежение, отказ подать руку или поддерживать отношения и т.п.). </w:t>
      </w:r>
    </w:p>
    <w:p w:rsidR="00093F5B" w:rsidRPr="005C4024" w:rsidRDefault="00093F5B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1.4. Защита работников, сообщивших о коррупционных правонарушениях в деятельности медицинской организации, от формальных и неформальных санкций – это совокупность мер по обеспечению их защиты работодателем на время проведения процедур проверки сообщения о коррупционном правонарушении, а в случае необходимости и после их окончания.</w:t>
      </w:r>
    </w:p>
    <w:p w:rsidR="00093F5B" w:rsidRPr="005C4024" w:rsidRDefault="00093F5B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lastRenderedPageBreak/>
        <w:t xml:space="preserve"> 1.5. Для эффективной защиты работников, сообщивших о коррупционных правонарушениях, применяется комплекс мер, который включает в себя: </w:t>
      </w:r>
    </w:p>
    <w:p w:rsidR="00093F5B" w:rsidRPr="005C4024" w:rsidRDefault="00093F5B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1.5.1. Обеспечение конфиденциальности сведений о работнике, сообщившем о коррупционных правонарушениях в деятельности медицинской организации.</w:t>
      </w:r>
    </w:p>
    <w:p w:rsidR="00093F5B" w:rsidRPr="005C4024" w:rsidRDefault="00093F5B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 1.5.2. Защиту от неправомерного увольнения и иных ущемлений прав и законных интересов в рамках исполнения должностных обязанностей и осуществления полномочий. </w:t>
      </w:r>
    </w:p>
    <w:p w:rsidR="00093F5B" w:rsidRPr="005C4024" w:rsidRDefault="00093F5B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1.5.3. Предоставление бесплатной юридической помощи. </w:t>
      </w:r>
    </w:p>
    <w:p w:rsidR="00093F5B" w:rsidRPr="005C4024" w:rsidRDefault="00093F5B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1.6. В случае привлечения к дисциплинарной ответственности работника, ранее сообщившего о коррупционных правонарушениях в деятельности учреждения,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 </w:t>
      </w:r>
    </w:p>
    <w:p w:rsidR="00093F5B" w:rsidRPr="005C4024" w:rsidRDefault="00093F5B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Ответственность. </w:t>
      </w:r>
    </w:p>
    <w:p w:rsidR="00093F5B" w:rsidRPr="005C4024" w:rsidRDefault="00093F5B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 медицинской организации, он может быть привлечён к ответственности в рамках действующего законодательства.</w:t>
      </w:r>
    </w:p>
    <w:p w:rsidR="00FD6144" w:rsidRPr="005C4024" w:rsidRDefault="00FD6144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144" w:rsidRPr="005C4024" w:rsidRDefault="00FD6144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144" w:rsidRPr="005C4024" w:rsidRDefault="00FD6144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144" w:rsidRPr="005C4024" w:rsidRDefault="00FD6144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144" w:rsidRPr="005C4024" w:rsidRDefault="00FD6144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144" w:rsidRPr="005C4024" w:rsidRDefault="00FD6144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144" w:rsidRDefault="00FD6144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58F" w:rsidRDefault="005B158F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58F" w:rsidRDefault="005B158F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901" w:rsidRPr="005C4024" w:rsidRDefault="00A61901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144" w:rsidRPr="005C4024" w:rsidRDefault="00FD6144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144" w:rsidRDefault="00FD6144" w:rsidP="00093F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C09" w:rsidRPr="005C4024" w:rsidRDefault="00535C09" w:rsidP="003034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535C09" w:rsidRPr="005C4024" w:rsidSect="004917A8">
      <w:headerReference w:type="default" r:id="rId7"/>
      <w:pgSz w:w="11906" w:h="16838"/>
      <w:pgMar w:top="440" w:right="850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43" w:rsidRDefault="00F02643" w:rsidP="003D76CB">
      <w:pPr>
        <w:spacing w:after="0" w:line="240" w:lineRule="auto"/>
      </w:pPr>
      <w:r>
        <w:separator/>
      </w:r>
    </w:p>
  </w:endnote>
  <w:endnote w:type="continuationSeparator" w:id="0">
    <w:p w:rsidR="00F02643" w:rsidRDefault="00F02643" w:rsidP="003D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43" w:rsidRDefault="00F02643" w:rsidP="003D76CB">
      <w:pPr>
        <w:spacing w:after="0" w:line="240" w:lineRule="auto"/>
      </w:pPr>
      <w:r>
        <w:separator/>
      </w:r>
    </w:p>
  </w:footnote>
  <w:footnote w:type="continuationSeparator" w:id="0">
    <w:p w:rsidR="00F02643" w:rsidRDefault="00F02643" w:rsidP="003D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E8" w:rsidRPr="00261BF4" w:rsidRDefault="006233E8">
    <w:pPr>
      <w:pStyle w:val="a7"/>
      <w:jc w:val="center"/>
      <w:rPr>
        <w:rFonts w:ascii="Times New Roman" w:hAnsi="Times New Roman"/>
        <w:sz w:val="24"/>
        <w:szCs w:val="24"/>
      </w:rPr>
    </w:pPr>
    <w:r w:rsidRPr="00261BF4">
      <w:rPr>
        <w:rFonts w:ascii="Times New Roman" w:hAnsi="Times New Roman"/>
        <w:sz w:val="24"/>
        <w:szCs w:val="24"/>
      </w:rPr>
      <w:fldChar w:fldCharType="begin"/>
    </w:r>
    <w:r w:rsidRPr="00261BF4">
      <w:rPr>
        <w:rFonts w:ascii="Times New Roman" w:hAnsi="Times New Roman"/>
        <w:sz w:val="24"/>
        <w:szCs w:val="24"/>
      </w:rPr>
      <w:instrText>PAGE   \* MERGEFORMAT</w:instrText>
    </w:r>
    <w:r w:rsidRPr="00261BF4">
      <w:rPr>
        <w:rFonts w:ascii="Times New Roman" w:hAnsi="Times New Roman"/>
        <w:sz w:val="24"/>
        <w:szCs w:val="24"/>
      </w:rPr>
      <w:fldChar w:fldCharType="separate"/>
    </w:r>
    <w:r w:rsidR="0030346C">
      <w:rPr>
        <w:rFonts w:ascii="Times New Roman" w:hAnsi="Times New Roman"/>
        <w:noProof/>
        <w:sz w:val="24"/>
        <w:szCs w:val="24"/>
      </w:rPr>
      <w:t>2</w:t>
    </w:r>
    <w:r w:rsidRPr="00261BF4">
      <w:rPr>
        <w:rFonts w:ascii="Times New Roman" w:hAnsi="Times New Roman"/>
        <w:sz w:val="24"/>
        <w:szCs w:val="24"/>
      </w:rPr>
      <w:fldChar w:fldCharType="end"/>
    </w:r>
  </w:p>
  <w:p w:rsidR="006233E8" w:rsidRDefault="006233E8">
    <w:pPr>
      <w:pStyle w:val="a7"/>
    </w:pPr>
  </w:p>
  <w:p w:rsidR="006233E8" w:rsidRDefault="006233E8" w:rsidP="004917A8">
    <w:pPr>
      <w:pStyle w:val="a7"/>
      <w:tabs>
        <w:tab w:val="clear" w:pos="4677"/>
        <w:tab w:val="clear" w:pos="9355"/>
        <w:tab w:val="left" w:pos="1830"/>
        <w:tab w:val="left" w:pos="7485"/>
      </w:tabs>
    </w:pPr>
    <w:r>
      <w:tab/>
    </w:r>
  </w:p>
  <w:p w:rsidR="006233E8" w:rsidRDefault="006233E8" w:rsidP="004917A8">
    <w:pPr>
      <w:pStyle w:val="a7"/>
      <w:tabs>
        <w:tab w:val="clear" w:pos="4677"/>
        <w:tab w:val="clear" w:pos="9355"/>
        <w:tab w:val="left" w:pos="1830"/>
        <w:tab w:val="left" w:pos="74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9CC11F7"/>
    <w:multiLevelType w:val="multilevel"/>
    <w:tmpl w:val="E9667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95E98"/>
    <w:multiLevelType w:val="multilevel"/>
    <w:tmpl w:val="6FEA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433CC"/>
    <w:multiLevelType w:val="multilevel"/>
    <w:tmpl w:val="A23A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4F5D46"/>
    <w:multiLevelType w:val="hybridMultilevel"/>
    <w:tmpl w:val="E1448EA0"/>
    <w:lvl w:ilvl="0" w:tplc="D0CCC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0236A"/>
    <w:multiLevelType w:val="hybridMultilevel"/>
    <w:tmpl w:val="140C7DCC"/>
    <w:lvl w:ilvl="0" w:tplc="C4FCA4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2A4705"/>
    <w:multiLevelType w:val="multilevel"/>
    <w:tmpl w:val="AE1CF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0706D"/>
    <w:multiLevelType w:val="multilevel"/>
    <w:tmpl w:val="9786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D5306"/>
    <w:multiLevelType w:val="multilevel"/>
    <w:tmpl w:val="8E0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E4C5C"/>
    <w:multiLevelType w:val="hybridMultilevel"/>
    <w:tmpl w:val="C004F8C4"/>
    <w:lvl w:ilvl="0" w:tplc="A5C872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9568DB"/>
    <w:multiLevelType w:val="hybridMultilevel"/>
    <w:tmpl w:val="83ACC8F6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711345"/>
    <w:multiLevelType w:val="multilevel"/>
    <w:tmpl w:val="E2FC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70567"/>
    <w:multiLevelType w:val="multilevel"/>
    <w:tmpl w:val="C87E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F29AB"/>
    <w:multiLevelType w:val="hybridMultilevel"/>
    <w:tmpl w:val="52F4B4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533DE"/>
    <w:multiLevelType w:val="multilevel"/>
    <w:tmpl w:val="ECCE6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C212EC"/>
    <w:multiLevelType w:val="hybridMultilevel"/>
    <w:tmpl w:val="755A991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707688"/>
    <w:multiLevelType w:val="hybridMultilevel"/>
    <w:tmpl w:val="08BC53D4"/>
    <w:lvl w:ilvl="0" w:tplc="95045882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76A7C"/>
    <w:multiLevelType w:val="hybridMultilevel"/>
    <w:tmpl w:val="837252B8"/>
    <w:lvl w:ilvl="0" w:tplc="E000252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1C4AC7"/>
    <w:multiLevelType w:val="multilevel"/>
    <w:tmpl w:val="09E8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514A2"/>
    <w:multiLevelType w:val="multilevel"/>
    <w:tmpl w:val="96361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20B19"/>
    <w:multiLevelType w:val="hybridMultilevel"/>
    <w:tmpl w:val="CF48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86674"/>
    <w:multiLevelType w:val="multilevel"/>
    <w:tmpl w:val="8D6A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FE292D"/>
    <w:multiLevelType w:val="hybridMultilevel"/>
    <w:tmpl w:val="7B60AE54"/>
    <w:lvl w:ilvl="0" w:tplc="6180FEB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BB06E6"/>
    <w:multiLevelType w:val="multilevel"/>
    <w:tmpl w:val="C8D8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0815B7"/>
    <w:multiLevelType w:val="multilevel"/>
    <w:tmpl w:val="A390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6B039E"/>
    <w:multiLevelType w:val="hybridMultilevel"/>
    <w:tmpl w:val="EB084A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6D2231"/>
    <w:multiLevelType w:val="multilevel"/>
    <w:tmpl w:val="CB503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3B112D"/>
    <w:multiLevelType w:val="multilevel"/>
    <w:tmpl w:val="2A2AE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31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20"/>
    <w:lvlOverride w:ilvl="0">
      <w:lvl w:ilvl="0">
        <w:numFmt w:val="decimal"/>
        <w:lvlText w:val="%1."/>
        <w:lvlJc w:val="left"/>
      </w:lvl>
    </w:lvlOverride>
  </w:num>
  <w:num w:numId="6">
    <w:abstractNumId w:val="12"/>
  </w:num>
  <w:num w:numId="7">
    <w:abstractNumId w:val="5"/>
  </w:num>
  <w:num w:numId="8">
    <w:abstractNumId w:val="9"/>
  </w:num>
  <w:num w:numId="9">
    <w:abstractNumId w:val="23"/>
  </w:num>
  <w:num w:numId="10">
    <w:abstractNumId w:val="28"/>
  </w:num>
  <w:num w:numId="11">
    <w:abstractNumId w:val="14"/>
  </w:num>
  <w:num w:numId="12">
    <w:abstractNumId w:val="4"/>
  </w:num>
  <w:num w:numId="13">
    <w:abstractNumId w:val="18"/>
  </w:num>
  <w:num w:numId="14">
    <w:abstractNumId w:val="0"/>
  </w:num>
  <w:num w:numId="15">
    <w:abstractNumId w:val="16"/>
  </w:num>
  <w:num w:numId="16">
    <w:abstractNumId w:val="32"/>
  </w:num>
  <w:num w:numId="17">
    <w:abstractNumId w:val="27"/>
  </w:num>
  <w:num w:numId="18">
    <w:abstractNumId w:val="11"/>
  </w:num>
  <w:num w:numId="19">
    <w:abstractNumId w:val="24"/>
  </w:num>
  <w:num w:numId="20">
    <w:abstractNumId w:val="29"/>
  </w:num>
  <w:num w:numId="21">
    <w:abstractNumId w:val="10"/>
  </w:num>
  <w:num w:numId="22">
    <w:abstractNumId w:val="17"/>
  </w:num>
  <w:num w:numId="23">
    <w:abstractNumId w:val="8"/>
  </w:num>
  <w:num w:numId="24">
    <w:abstractNumId w:val="13"/>
  </w:num>
  <w:num w:numId="25">
    <w:abstractNumId w:val="26"/>
  </w:num>
  <w:num w:numId="26">
    <w:abstractNumId w:val="1"/>
  </w:num>
  <w:num w:numId="27">
    <w:abstractNumId w:val="21"/>
  </w:num>
  <w:num w:numId="28">
    <w:abstractNumId w:val="30"/>
  </w:num>
  <w:num w:numId="29">
    <w:abstractNumId w:val="3"/>
  </w:num>
  <w:num w:numId="30">
    <w:abstractNumId w:val="22"/>
  </w:num>
  <w:num w:numId="31">
    <w:abstractNumId w:val="2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2B"/>
    <w:rsid w:val="00035398"/>
    <w:rsid w:val="00037DCE"/>
    <w:rsid w:val="0004211F"/>
    <w:rsid w:val="00057CB9"/>
    <w:rsid w:val="0006073B"/>
    <w:rsid w:val="00093F5B"/>
    <w:rsid w:val="000E0267"/>
    <w:rsid w:val="00115FB4"/>
    <w:rsid w:val="00166FD3"/>
    <w:rsid w:val="00184C2A"/>
    <w:rsid w:val="001866E4"/>
    <w:rsid w:val="00186AC7"/>
    <w:rsid w:val="001C2C5A"/>
    <w:rsid w:val="001C306E"/>
    <w:rsid w:val="001D7A23"/>
    <w:rsid w:val="001E1544"/>
    <w:rsid w:val="002044F1"/>
    <w:rsid w:val="00207D87"/>
    <w:rsid w:val="00241346"/>
    <w:rsid w:val="0024465B"/>
    <w:rsid w:val="00245736"/>
    <w:rsid w:val="00261BF4"/>
    <w:rsid w:val="0030346C"/>
    <w:rsid w:val="0030427B"/>
    <w:rsid w:val="00326133"/>
    <w:rsid w:val="003505B2"/>
    <w:rsid w:val="00360CBB"/>
    <w:rsid w:val="003729E7"/>
    <w:rsid w:val="00391EE2"/>
    <w:rsid w:val="0039440F"/>
    <w:rsid w:val="003D131E"/>
    <w:rsid w:val="003D76CB"/>
    <w:rsid w:val="003E2AB1"/>
    <w:rsid w:val="003E4B8E"/>
    <w:rsid w:val="004034DC"/>
    <w:rsid w:val="00412AFC"/>
    <w:rsid w:val="0045037F"/>
    <w:rsid w:val="004753A3"/>
    <w:rsid w:val="004917A8"/>
    <w:rsid w:val="004B2A14"/>
    <w:rsid w:val="004B429C"/>
    <w:rsid w:val="004B559D"/>
    <w:rsid w:val="00511F39"/>
    <w:rsid w:val="00513533"/>
    <w:rsid w:val="005161C5"/>
    <w:rsid w:val="00535C09"/>
    <w:rsid w:val="00540C1C"/>
    <w:rsid w:val="00554F61"/>
    <w:rsid w:val="005729FE"/>
    <w:rsid w:val="005928A2"/>
    <w:rsid w:val="005B158F"/>
    <w:rsid w:val="005C4024"/>
    <w:rsid w:val="00600265"/>
    <w:rsid w:val="00622402"/>
    <w:rsid w:val="006233E8"/>
    <w:rsid w:val="00637D4F"/>
    <w:rsid w:val="00652E35"/>
    <w:rsid w:val="006A1BC0"/>
    <w:rsid w:val="006C3CD7"/>
    <w:rsid w:val="006C505B"/>
    <w:rsid w:val="007148F0"/>
    <w:rsid w:val="007149E1"/>
    <w:rsid w:val="00766171"/>
    <w:rsid w:val="00772915"/>
    <w:rsid w:val="007F7B41"/>
    <w:rsid w:val="00825302"/>
    <w:rsid w:val="0083174C"/>
    <w:rsid w:val="008C33D5"/>
    <w:rsid w:val="008C726E"/>
    <w:rsid w:val="008F3454"/>
    <w:rsid w:val="00920868"/>
    <w:rsid w:val="009445BF"/>
    <w:rsid w:val="00955602"/>
    <w:rsid w:val="00992599"/>
    <w:rsid w:val="009C1D2B"/>
    <w:rsid w:val="009E2755"/>
    <w:rsid w:val="009F3A2B"/>
    <w:rsid w:val="00A052BB"/>
    <w:rsid w:val="00A306DF"/>
    <w:rsid w:val="00A61901"/>
    <w:rsid w:val="00A754E9"/>
    <w:rsid w:val="00A850DC"/>
    <w:rsid w:val="00AB0901"/>
    <w:rsid w:val="00AF6297"/>
    <w:rsid w:val="00B11506"/>
    <w:rsid w:val="00B15C77"/>
    <w:rsid w:val="00B70380"/>
    <w:rsid w:val="00BC0DC5"/>
    <w:rsid w:val="00BC2548"/>
    <w:rsid w:val="00BC30CD"/>
    <w:rsid w:val="00BD64FE"/>
    <w:rsid w:val="00BF7D5E"/>
    <w:rsid w:val="00C2388E"/>
    <w:rsid w:val="00C5286C"/>
    <w:rsid w:val="00C65A09"/>
    <w:rsid w:val="00CA2D45"/>
    <w:rsid w:val="00CA63DF"/>
    <w:rsid w:val="00CB207E"/>
    <w:rsid w:val="00CE2E83"/>
    <w:rsid w:val="00D6208A"/>
    <w:rsid w:val="00DB252D"/>
    <w:rsid w:val="00DC537E"/>
    <w:rsid w:val="00DD5BDE"/>
    <w:rsid w:val="00E21658"/>
    <w:rsid w:val="00E47CE6"/>
    <w:rsid w:val="00E57EB2"/>
    <w:rsid w:val="00E617A4"/>
    <w:rsid w:val="00E97205"/>
    <w:rsid w:val="00E97E8A"/>
    <w:rsid w:val="00EA16E0"/>
    <w:rsid w:val="00EB7526"/>
    <w:rsid w:val="00ED13DE"/>
    <w:rsid w:val="00F02643"/>
    <w:rsid w:val="00F0534E"/>
    <w:rsid w:val="00F07FD7"/>
    <w:rsid w:val="00F34A29"/>
    <w:rsid w:val="00F5727D"/>
    <w:rsid w:val="00F6413B"/>
    <w:rsid w:val="00F904D5"/>
    <w:rsid w:val="00FD2C1E"/>
    <w:rsid w:val="00FD6144"/>
    <w:rsid w:val="00FE0916"/>
    <w:rsid w:val="00FE61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A5846"/>
  <w15:docId w15:val="{213D9E86-162A-48B7-9B82-CF11965A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3D76CB"/>
  </w:style>
  <w:style w:type="character" w:styleId="a5">
    <w:name w:val="Hyperlink"/>
    <w:basedOn w:val="a0"/>
    <w:uiPriority w:val="99"/>
    <w:semiHidden/>
    <w:unhideWhenUsed/>
    <w:rsid w:val="003D76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05B2"/>
    <w:pPr>
      <w:ind w:left="720"/>
      <w:contextualSpacing/>
    </w:pPr>
  </w:style>
  <w:style w:type="paragraph" w:customStyle="1" w:styleId="ConsPlusNormal">
    <w:name w:val="ConsPlusNormal"/>
    <w:rsid w:val="00261BF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26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BF4"/>
  </w:style>
  <w:style w:type="paragraph" w:styleId="a9">
    <w:name w:val="footer"/>
    <w:basedOn w:val="a"/>
    <w:link w:val="aa"/>
    <w:uiPriority w:val="99"/>
    <w:unhideWhenUsed/>
    <w:rsid w:val="0026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BF4"/>
  </w:style>
  <w:style w:type="paragraph" w:styleId="ab">
    <w:name w:val="No Spacing"/>
    <w:uiPriority w:val="1"/>
    <w:qFormat/>
    <w:rsid w:val="00F6413B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8C33D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8C33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33D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8C33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C33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3D5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8C33D5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a"/>
    <w:link w:val="4"/>
    <w:rsid w:val="008C33D5"/>
    <w:pPr>
      <w:widowControl w:val="0"/>
      <w:shd w:val="clear" w:color="auto" w:fill="FFFFFF"/>
      <w:spacing w:before="260" w:after="260" w:line="250" w:lineRule="exact"/>
      <w:jc w:val="center"/>
    </w:pPr>
    <w:rPr>
      <w:rFonts w:ascii="Times New Roman" w:eastAsia="Times New Roman" w:hAnsi="Times New Roman"/>
      <w:i/>
      <w:iCs/>
    </w:rPr>
  </w:style>
  <w:style w:type="paragraph" w:customStyle="1" w:styleId="20">
    <w:name w:val="Основной текст (2)"/>
    <w:basedOn w:val="a"/>
    <w:link w:val="2"/>
    <w:rsid w:val="008C33D5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paragraph" w:customStyle="1" w:styleId="docdata">
    <w:name w:val="docdata"/>
    <w:aliases w:val="docy,v5,9944,bqiaagaaeyqcaaagiaiaaaptiwaabfsjaaaaaaaaaaaaaaaaaaaaaaaaaaaaaaaaaaaaaaaaaaaaaaaaaaaaaaaaaaaaaaaaaaaaaaaaaaaaaaaaaaaaaaaaaaaaaaaaaaaaaaaaaaaaaaaaaaaaaaaaaaaaaaaaaaaaaaaaaaaaaaaaaaaaaaaaaaaaaaaaaaaaaaaaaaaaaaaaaaaaaaaaaaaaaaaaaaaaaaaa"/>
    <w:basedOn w:val="a"/>
    <w:rsid w:val="00E47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54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475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"/>
    <w:rsid w:val="00042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421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11F"/>
    <w:pPr>
      <w:widowControl w:val="0"/>
      <w:shd w:val="clear" w:color="auto" w:fill="FFFFFF"/>
      <w:spacing w:before="580" w:after="300" w:line="298" w:lineRule="exac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d">
    <w:name w:val="Подпись к таблице_"/>
    <w:basedOn w:val="a0"/>
    <w:link w:val="ae"/>
    <w:rsid w:val="003261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32613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/>
      <w:b/>
      <w:bCs/>
    </w:rPr>
  </w:style>
  <w:style w:type="character" w:customStyle="1" w:styleId="211pt0">
    <w:name w:val="Основной текст (2) + 11 pt;Полужирный;Курсив"/>
    <w:basedOn w:val="2"/>
    <w:rsid w:val="003261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FF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F06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Links>
    <vt:vector size="180" baseType="variant">
      <vt:variant>
        <vt:i4>5439490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8257605</vt:i4>
      </vt:variant>
      <vt:variant>
        <vt:i4>84</vt:i4>
      </vt:variant>
      <vt:variant>
        <vt:i4>0</vt:i4>
      </vt:variant>
      <vt:variant>
        <vt:i4>5</vt:i4>
      </vt:variant>
      <vt:variant>
        <vt:lpwstr>https://legalacts.ru/doc/59_FZ-o-porjadke-rassmotrenija-obrawenij-grazhdan-rossijskoj-federacii/</vt:lpwstr>
      </vt:variant>
      <vt:variant>
        <vt:lpwstr/>
      </vt:variant>
      <vt:variant>
        <vt:i4>6488166</vt:i4>
      </vt:variant>
      <vt:variant>
        <vt:i4>81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100007</vt:lpwstr>
      </vt:variant>
      <vt:variant>
        <vt:i4>6488165</vt:i4>
      </vt:variant>
      <vt:variant>
        <vt:i4>78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6488166</vt:i4>
      </vt:variant>
      <vt:variant>
        <vt:i4>75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100007</vt:lpwstr>
      </vt:variant>
      <vt:variant>
        <vt:i4>6488165</vt:i4>
      </vt:variant>
      <vt:variant>
        <vt:i4>72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6488165</vt:i4>
      </vt:variant>
      <vt:variant>
        <vt:i4>69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6488165</vt:i4>
      </vt:variant>
      <vt:variant>
        <vt:i4>66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6488162</vt:i4>
      </vt:variant>
      <vt:variant>
        <vt:i4>63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100047</vt:lpwstr>
      </vt:variant>
      <vt:variant>
        <vt:i4>6488165</vt:i4>
      </vt:variant>
      <vt:variant>
        <vt:i4>60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3145826</vt:i4>
      </vt:variant>
      <vt:variant>
        <vt:i4>57</vt:i4>
      </vt:variant>
      <vt:variant>
        <vt:i4>0</vt:i4>
      </vt:variant>
      <vt:variant>
        <vt:i4>5</vt:i4>
      </vt:variant>
      <vt:variant>
        <vt:lpwstr>https://legalacts.ru/kodeks/UK-RF/osobennaja-chast/razdel-x/glava-31/statja-306/</vt:lpwstr>
      </vt:variant>
      <vt:variant>
        <vt:lpwstr>101995</vt:lpwstr>
      </vt:variant>
      <vt:variant>
        <vt:i4>131141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393281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131141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3866673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consultantplus://offline/ref=B4EE020F15F049A6B2AC01B4B81A3C6743ED2D002511ADEB8B0099907FC5E0F83A7B6A488B536912tEgBI</vt:lpwstr>
      </vt:variant>
      <vt:variant>
        <vt:lpwstr/>
      </vt:variant>
      <vt:variant>
        <vt:i4>589906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consultantplus://offline/ref=B4EE020F15F049A6B2AC01B4B81A3C6743ED2D002511ADEB8B0099907FC5E0F83A7B6A4C8Bt5g2I</vt:lpwstr>
      </vt:variant>
      <vt:variant>
        <vt:lpwstr/>
      </vt:variant>
      <vt:variant>
        <vt:i4>3866673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consultantplus://offline/ref=B4EE020F15F049A6B2AC01B4B81A3C6743ED28062111ADEB8B0099907FC5E0F83A7B6A488B536E13tEgAI</vt:lpwstr>
      </vt:variant>
      <vt:variant>
        <vt:lpwstr/>
      </vt:variant>
      <vt:variant>
        <vt:i4>1245188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consultantplus://offline/ref=7AB3C63E41DE313C104A0AC7AF46711F16FB3F25C5FE776F1FBA720121aB73E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2752565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consultantplus://offline/ref=46462FC02E7BC7E624276BBFD2A5424FACE0D7DE72E768878B77CF024BA773A783E3B228732DBFBBA1D480D8C6B59D19DCA02F6F27B36C70lCFFH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4063281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consultantplus://offline/ref=BA813AA53FA88B6B1CA3C046573E602D88CCAC6BA82E31E6F21C5F396E6C2E7ABF6374638F7E30C6DFBB32A8E07CA1F20121B2181A15C057s5E3L</vt:lpwstr>
      </vt:variant>
      <vt:variant>
        <vt:lpwstr/>
      </vt:variant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consultantplus://offline/ref=BA813AA53FA88B6B1CA3C046573E602D8DCAA86FA32D31E6F21C5F396E6C2E7ABF6374638D7733CD8DE122ACA928A8ED043EAD1B0415sCE2L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Евгений Николаевич</dc:creator>
  <cp:keywords/>
  <cp:lastModifiedBy>Солнышко 42</cp:lastModifiedBy>
  <cp:revision>4</cp:revision>
  <cp:lastPrinted>2023-09-11T12:35:00Z</cp:lastPrinted>
  <dcterms:created xsi:type="dcterms:W3CDTF">2023-09-13T10:09:00Z</dcterms:created>
  <dcterms:modified xsi:type="dcterms:W3CDTF">2023-09-13T10:09:00Z</dcterms:modified>
</cp:coreProperties>
</file>